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A32" w:rsidRPr="00E0219E" w:rsidRDefault="00391A3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391A32" w:rsidRPr="00E0219E" w:rsidRDefault="00391A32" w:rsidP="00E0219E">
      <w:pPr>
        <w:widowControl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教</w:t>
      </w:r>
      <w:r w:rsidRPr="00E0219E">
        <w:rPr>
          <w:rFonts w:ascii="標楷體" w:eastAsia="標楷體" w:hAnsi="標楷體"/>
          <w:sz w:val="36"/>
        </w:rPr>
        <w:t>學活動設計單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0"/>
        <w:gridCol w:w="648"/>
        <w:gridCol w:w="3030"/>
        <w:gridCol w:w="797"/>
        <w:gridCol w:w="1637"/>
        <w:gridCol w:w="2434"/>
      </w:tblGrid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91A32">
              <w:rPr>
                <w:rFonts w:ascii="標楷體" w:eastAsia="標楷體" w:hAnsi="標楷體" w:hint="eastAsia"/>
              </w:rPr>
              <w:t>領</w:t>
            </w:r>
            <w:r w:rsidRPr="00391A32">
              <w:rPr>
                <w:rFonts w:ascii="標楷體" w:eastAsia="標楷體" w:hAnsi="標楷體"/>
              </w:rPr>
              <w:t>域</w:t>
            </w:r>
            <w:r>
              <w:rPr>
                <w:rFonts w:ascii="標楷體" w:eastAsia="標楷體" w:hAnsi="標楷體" w:hint="eastAsia"/>
              </w:rPr>
              <w:t>/科</w:t>
            </w:r>
            <w:r>
              <w:rPr>
                <w:rFonts w:ascii="標楷體" w:eastAsia="標楷體" w:hAnsi="標楷體"/>
              </w:rPr>
              <w:t>目</w:t>
            </w:r>
          </w:p>
        </w:tc>
        <w:tc>
          <w:tcPr>
            <w:tcW w:w="3030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4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學者</w:t>
            </w:r>
          </w:p>
        </w:tc>
        <w:tc>
          <w:tcPr>
            <w:tcW w:w="2434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</w:t>
            </w:r>
            <w:r>
              <w:rPr>
                <w:rFonts w:ascii="標楷體" w:eastAsia="標楷體" w:hAnsi="標楷體"/>
              </w:rPr>
              <w:t>施</w:t>
            </w:r>
            <w:r>
              <w:rPr>
                <w:rFonts w:ascii="標楷體" w:eastAsia="標楷體" w:hAnsi="標楷體" w:hint="eastAsia"/>
              </w:rPr>
              <w:t>班</w:t>
            </w:r>
            <w:r>
              <w:rPr>
                <w:rFonts w:ascii="標楷體" w:eastAsia="標楷體" w:hAnsi="標楷體"/>
              </w:rPr>
              <w:t>級</w:t>
            </w:r>
          </w:p>
        </w:tc>
        <w:tc>
          <w:tcPr>
            <w:tcW w:w="3030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4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</w:t>
            </w: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434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91A3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u w:val="single"/>
              </w:rPr>
              <w:t xml:space="preserve">  </w:t>
            </w:r>
            <w:r w:rsidRPr="00391A32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節</w:t>
            </w:r>
            <w:r w:rsidRPr="00391A32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分</w:t>
            </w:r>
            <w:r>
              <w:rPr>
                <w:rFonts w:ascii="標楷體" w:eastAsia="標楷體" w:hAnsi="標楷體"/>
              </w:rPr>
              <w:t>鐘</w:t>
            </w:r>
          </w:p>
        </w:tc>
      </w:tr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</w:t>
            </w:r>
            <w:r>
              <w:rPr>
                <w:rFonts w:ascii="標楷體" w:eastAsia="標楷體" w:hAnsi="標楷體"/>
              </w:rPr>
              <w:t>元名稱</w:t>
            </w:r>
          </w:p>
        </w:tc>
        <w:tc>
          <w:tcPr>
            <w:tcW w:w="7898" w:type="dxa"/>
            <w:gridSpan w:val="4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</w:t>
            </w:r>
            <w:r>
              <w:rPr>
                <w:rFonts w:ascii="標楷體" w:eastAsia="標楷體" w:hAnsi="標楷體"/>
              </w:rPr>
              <w:t>計理念</w:t>
            </w:r>
          </w:p>
        </w:tc>
        <w:tc>
          <w:tcPr>
            <w:tcW w:w="7898" w:type="dxa"/>
            <w:gridSpan w:val="4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D5083B">
        <w:trPr>
          <w:trHeight w:val="2025"/>
        </w:trPr>
        <w:tc>
          <w:tcPr>
            <w:tcW w:w="1190" w:type="dxa"/>
            <w:vMerge w:val="restart"/>
            <w:vAlign w:val="center"/>
          </w:tcPr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</w:t>
            </w:r>
          </w:p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重點</w:t>
            </w:r>
          </w:p>
        </w:tc>
        <w:tc>
          <w:tcPr>
            <w:tcW w:w="648" w:type="dxa"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習表現</w:t>
            </w:r>
          </w:p>
        </w:tc>
        <w:tc>
          <w:tcPr>
            <w:tcW w:w="3030" w:type="dxa"/>
            <w:vAlign w:val="center"/>
          </w:tcPr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" w:type="dxa"/>
            <w:vMerge w:val="restart"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</w:t>
            </w:r>
            <w:r>
              <w:rPr>
                <w:rFonts w:ascii="標楷體" w:eastAsia="標楷體" w:hAnsi="標楷體"/>
              </w:rPr>
              <w:t>心素養</w:t>
            </w:r>
          </w:p>
        </w:tc>
        <w:tc>
          <w:tcPr>
            <w:tcW w:w="4071" w:type="dxa"/>
            <w:gridSpan w:val="2"/>
            <w:vMerge w:val="restart"/>
          </w:tcPr>
          <w:p w:rsidR="00391A32" w:rsidRDefault="00391A32" w:rsidP="00391A32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A自</w:t>
            </w:r>
            <w:r>
              <w:rPr>
                <w:rFonts w:ascii="標楷體" w:eastAsia="標楷體" w:hAnsi="標楷體"/>
              </w:rPr>
              <w:t>主行動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□A1身</w:t>
            </w:r>
            <w:r>
              <w:rPr>
                <w:rFonts w:ascii="標楷體" w:eastAsia="標楷體" w:hAnsi="標楷體"/>
              </w:rPr>
              <w:t>心素質與自我精進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□A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系統</w:t>
            </w:r>
            <w:r>
              <w:rPr>
                <w:rFonts w:ascii="標楷體" w:eastAsia="標楷體" w:hAnsi="標楷體"/>
              </w:rPr>
              <w:t>思考與解決問題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□A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規劃</w:t>
            </w:r>
            <w:r>
              <w:rPr>
                <w:rFonts w:ascii="標楷體" w:eastAsia="標楷體" w:hAnsi="標楷體"/>
              </w:rPr>
              <w:t>執行與創新應變</w:t>
            </w:r>
          </w:p>
          <w:p w:rsidR="00391A32" w:rsidRDefault="00391A32" w:rsidP="00391A32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  <w:r>
              <w:rPr>
                <w:rFonts w:ascii="標楷體" w:eastAsia="標楷體" w:hAnsi="標楷體" w:hint="eastAsia"/>
              </w:rPr>
              <w:t>溝</w:t>
            </w:r>
            <w:r>
              <w:rPr>
                <w:rFonts w:ascii="標楷體" w:eastAsia="標楷體" w:hAnsi="標楷體"/>
              </w:rPr>
              <w:t>通互動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B</w:t>
            </w:r>
            <w:r>
              <w:rPr>
                <w:rFonts w:ascii="標楷體" w:eastAsia="標楷體" w:hAnsi="標楷體" w:hint="eastAsia"/>
              </w:rPr>
              <w:t>1符號</w:t>
            </w:r>
            <w:r>
              <w:rPr>
                <w:rFonts w:ascii="標楷體" w:eastAsia="標楷體" w:hAnsi="標楷體"/>
              </w:rPr>
              <w:t>運用與</w:t>
            </w:r>
            <w:r>
              <w:rPr>
                <w:rFonts w:ascii="標楷體" w:eastAsia="標楷體" w:hAnsi="標楷體" w:hint="eastAsia"/>
              </w:rPr>
              <w:t>溝</w:t>
            </w:r>
            <w:r>
              <w:rPr>
                <w:rFonts w:ascii="標楷體" w:eastAsia="標楷體" w:hAnsi="標楷體"/>
              </w:rPr>
              <w:t>通表達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B2</w:t>
            </w:r>
            <w:r>
              <w:rPr>
                <w:rFonts w:ascii="標楷體" w:eastAsia="標楷體" w:hAnsi="標楷體" w:hint="eastAsia"/>
              </w:rPr>
              <w:t>科技</w:t>
            </w:r>
            <w:r>
              <w:rPr>
                <w:rFonts w:ascii="標楷體" w:eastAsia="標楷體" w:hAnsi="標楷體"/>
              </w:rPr>
              <w:t>資訊與媒體素養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B3</w:t>
            </w:r>
            <w:r>
              <w:rPr>
                <w:rFonts w:ascii="標楷體" w:eastAsia="標楷體" w:hAnsi="標楷體" w:hint="eastAsia"/>
              </w:rPr>
              <w:t>藝術</w:t>
            </w:r>
            <w:r>
              <w:rPr>
                <w:rFonts w:ascii="標楷體" w:eastAsia="標楷體" w:hAnsi="標楷體"/>
              </w:rPr>
              <w:t>涵養與美感素養</w:t>
            </w:r>
          </w:p>
          <w:p w:rsidR="00391A32" w:rsidRDefault="00391A32" w:rsidP="00391A32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C</w:t>
            </w:r>
            <w:r>
              <w:rPr>
                <w:rFonts w:ascii="標楷體" w:eastAsia="標楷體" w:hAnsi="標楷體" w:hint="eastAsia"/>
              </w:rPr>
              <w:t>社會</w:t>
            </w:r>
            <w:r>
              <w:rPr>
                <w:rFonts w:ascii="標楷體" w:eastAsia="標楷體" w:hAnsi="標楷體"/>
              </w:rPr>
              <w:t>參與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C</w:t>
            </w:r>
            <w:r>
              <w:rPr>
                <w:rFonts w:ascii="標楷體" w:eastAsia="標楷體" w:hAnsi="標楷體" w:hint="eastAsia"/>
              </w:rPr>
              <w:t>1道德</w:t>
            </w:r>
            <w:r>
              <w:rPr>
                <w:rFonts w:ascii="標楷體" w:eastAsia="標楷體" w:hAnsi="標楷體"/>
              </w:rPr>
              <w:t>實踐與公民意識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C2</w:t>
            </w:r>
            <w:r>
              <w:rPr>
                <w:rFonts w:ascii="標楷體" w:eastAsia="標楷體" w:hAnsi="標楷體" w:hint="eastAsia"/>
              </w:rPr>
              <w:t>人際</w:t>
            </w:r>
            <w:r>
              <w:rPr>
                <w:rFonts w:ascii="標楷體" w:eastAsia="標楷體" w:hAnsi="標楷體"/>
              </w:rPr>
              <w:t>關係與團隊合作</w:t>
            </w:r>
          </w:p>
          <w:p w:rsidR="00391A32" w:rsidRPr="00391A32" w:rsidRDefault="00391A32" w:rsidP="00901619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C3</w:t>
            </w:r>
            <w:r w:rsidR="00901619">
              <w:rPr>
                <w:rFonts w:ascii="標楷體" w:eastAsia="標楷體" w:hAnsi="標楷體" w:hint="eastAsia"/>
              </w:rPr>
              <w:t>多元</w:t>
            </w:r>
            <w:r w:rsidR="00901619">
              <w:rPr>
                <w:rFonts w:ascii="標楷體" w:eastAsia="標楷體" w:hAnsi="標楷體"/>
              </w:rPr>
              <w:t>文化與團際理解</w:t>
            </w:r>
          </w:p>
        </w:tc>
      </w:tr>
      <w:tr w:rsidR="00391A32" w:rsidRPr="00391A32" w:rsidTr="00D5083B">
        <w:trPr>
          <w:trHeight w:val="2349"/>
        </w:trPr>
        <w:tc>
          <w:tcPr>
            <w:tcW w:w="1190" w:type="dxa"/>
            <w:vMerge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8" w:type="dxa"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習內容</w:t>
            </w:r>
          </w:p>
        </w:tc>
        <w:tc>
          <w:tcPr>
            <w:tcW w:w="3030" w:type="dxa"/>
            <w:vAlign w:val="center"/>
          </w:tcPr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" w:type="dxa"/>
            <w:vMerge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71" w:type="dxa"/>
            <w:gridSpan w:val="2"/>
            <w:vMerge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155C8C">
        <w:tc>
          <w:tcPr>
            <w:tcW w:w="1838" w:type="dxa"/>
            <w:gridSpan w:val="2"/>
          </w:tcPr>
          <w:p w:rsidR="00391A32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</w:t>
            </w:r>
            <w:r>
              <w:rPr>
                <w:rFonts w:ascii="標楷體" w:eastAsia="標楷體" w:hAnsi="標楷體"/>
              </w:rPr>
              <w:t>題</w:t>
            </w:r>
            <w:r>
              <w:rPr>
                <w:rFonts w:ascii="標楷體" w:eastAsia="標楷體" w:hAnsi="標楷體" w:hint="eastAsia"/>
              </w:rPr>
              <w:t>融</w:t>
            </w:r>
            <w:r>
              <w:rPr>
                <w:rFonts w:ascii="標楷體" w:eastAsia="標楷體" w:hAnsi="標楷體"/>
              </w:rPr>
              <w:t>入</w:t>
            </w:r>
          </w:p>
        </w:tc>
        <w:tc>
          <w:tcPr>
            <w:tcW w:w="7898" w:type="dxa"/>
            <w:gridSpan w:val="4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524B60">
        <w:tc>
          <w:tcPr>
            <w:tcW w:w="1838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材來源</w:t>
            </w:r>
          </w:p>
        </w:tc>
        <w:tc>
          <w:tcPr>
            <w:tcW w:w="7898" w:type="dxa"/>
            <w:gridSpan w:val="4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936545">
        <w:tc>
          <w:tcPr>
            <w:tcW w:w="1838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學設備</w:t>
            </w:r>
            <w:r>
              <w:rPr>
                <w:rFonts w:ascii="標楷體" w:eastAsia="標楷體" w:hAnsi="標楷體" w:hint="eastAsia"/>
              </w:rPr>
              <w:t>/資</w:t>
            </w:r>
            <w:r>
              <w:rPr>
                <w:rFonts w:ascii="標楷體" w:eastAsia="標楷體" w:hAnsi="標楷體"/>
              </w:rPr>
              <w:t>源</w:t>
            </w:r>
          </w:p>
        </w:tc>
        <w:tc>
          <w:tcPr>
            <w:tcW w:w="7898" w:type="dxa"/>
            <w:gridSpan w:val="4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CD0377">
        <w:tc>
          <w:tcPr>
            <w:tcW w:w="1838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習目標</w:t>
            </w:r>
          </w:p>
        </w:tc>
        <w:tc>
          <w:tcPr>
            <w:tcW w:w="7898" w:type="dxa"/>
            <w:gridSpan w:val="4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C35F2C">
        <w:tc>
          <w:tcPr>
            <w:tcW w:w="9736" w:type="dxa"/>
            <w:gridSpan w:val="6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學活動設計</w:t>
            </w:r>
          </w:p>
        </w:tc>
      </w:tr>
      <w:tr w:rsidR="00E0219E" w:rsidRPr="00391A32" w:rsidTr="00E0219E">
        <w:tc>
          <w:tcPr>
            <w:tcW w:w="4868" w:type="dxa"/>
            <w:gridSpan w:val="3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學活動內</w:t>
            </w:r>
            <w:r>
              <w:rPr>
                <w:rFonts w:ascii="標楷體" w:eastAsia="標楷體" w:hAnsi="標楷體" w:hint="eastAsia"/>
              </w:rPr>
              <w:t>容</w:t>
            </w:r>
            <w:r>
              <w:rPr>
                <w:rFonts w:ascii="標楷體" w:eastAsia="標楷體" w:hAnsi="標楷體"/>
              </w:rPr>
              <w:t>及實施方式</w:t>
            </w:r>
          </w:p>
        </w:tc>
        <w:tc>
          <w:tcPr>
            <w:tcW w:w="797" w:type="dxa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</w:t>
            </w:r>
            <w:r>
              <w:rPr>
                <w:rFonts w:ascii="標楷體" w:eastAsia="標楷體" w:hAnsi="標楷體"/>
              </w:rPr>
              <w:t>間</w:t>
            </w:r>
          </w:p>
        </w:tc>
        <w:tc>
          <w:tcPr>
            <w:tcW w:w="4071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</w:t>
            </w:r>
            <w:r>
              <w:rPr>
                <w:rFonts w:ascii="標楷體" w:eastAsia="標楷體" w:hAnsi="標楷體"/>
              </w:rPr>
              <w:t>註</w:t>
            </w:r>
          </w:p>
        </w:tc>
      </w:tr>
      <w:tr w:rsidR="00E0219E" w:rsidRPr="00391A32" w:rsidTr="001F2731">
        <w:tc>
          <w:tcPr>
            <w:tcW w:w="4868" w:type="dxa"/>
            <w:gridSpan w:val="3"/>
          </w:tcPr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" w:type="dxa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71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F46239">
        <w:tc>
          <w:tcPr>
            <w:tcW w:w="9736" w:type="dxa"/>
            <w:gridSpan w:val="6"/>
          </w:tcPr>
          <w:p w:rsidR="00E0219E" w:rsidRDefault="00E0219E" w:rsidP="00E0219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</w:t>
            </w:r>
            <w:r>
              <w:rPr>
                <w:rFonts w:ascii="標楷體" w:eastAsia="標楷體" w:hAnsi="標楷體"/>
              </w:rPr>
              <w:t>考資料：</w:t>
            </w:r>
          </w:p>
          <w:p w:rsidR="00E0219E" w:rsidRPr="00391A32" w:rsidRDefault="00E0219E" w:rsidP="00E0219E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:rsidR="00D5083B" w:rsidRDefault="00D5083B">
      <w:pPr>
        <w:widowControl/>
        <w:rPr>
          <w:rFonts w:ascii="標楷體" w:eastAsia="標楷體" w:hAnsi="標楷體"/>
          <w:sz w:val="36"/>
        </w:rPr>
      </w:pPr>
      <w:bookmarkStart w:id="0" w:name="_GoBack"/>
      <w:bookmarkEnd w:id="0"/>
    </w:p>
    <w:sectPr w:rsidR="00D5083B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82B79"/>
    <w:rsid w:val="002C5DE0"/>
    <w:rsid w:val="00391A32"/>
    <w:rsid w:val="003A5140"/>
    <w:rsid w:val="004E0755"/>
    <w:rsid w:val="004E1E72"/>
    <w:rsid w:val="005E52A6"/>
    <w:rsid w:val="00606227"/>
    <w:rsid w:val="006C3464"/>
    <w:rsid w:val="00734BEC"/>
    <w:rsid w:val="00764F4A"/>
    <w:rsid w:val="008303F1"/>
    <w:rsid w:val="0083272A"/>
    <w:rsid w:val="00837C71"/>
    <w:rsid w:val="0086411B"/>
    <w:rsid w:val="00880DAC"/>
    <w:rsid w:val="00901619"/>
    <w:rsid w:val="00906930"/>
    <w:rsid w:val="009A7A87"/>
    <w:rsid w:val="009B14EA"/>
    <w:rsid w:val="009B452B"/>
    <w:rsid w:val="00A035AB"/>
    <w:rsid w:val="00A5180A"/>
    <w:rsid w:val="00AB20AC"/>
    <w:rsid w:val="00B32456"/>
    <w:rsid w:val="00B71CC6"/>
    <w:rsid w:val="00BB055B"/>
    <w:rsid w:val="00BE6139"/>
    <w:rsid w:val="00C13DC4"/>
    <w:rsid w:val="00C3425F"/>
    <w:rsid w:val="00CD5872"/>
    <w:rsid w:val="00D5083B"/>
    <w:rsid w:val="00D562B8"/>
    <w:rsid w:val="00DD2C0E"/>
    <w:rsid w:val="00DF2FCC"/>
    <w:rsid w:val="00E0219E"/>
    <w:rsid w:val="00E337C2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296B5-19DA-4D00-A0A5-3E0648177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2019-09-20T07:22:00Z</dcterms:created>
  <dcterms:modified xsi:type="dcterms:W3CDTF">2019-10-29T05:45:00Z</dcterms:modified>
</cp:coreProperties>
</file>